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D63C" w14:textId="77777777" w:rsidR="009D4575" w:rsidRDefault="009D4575" w:rsidP="009D4575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04F4DB2E" w14:textId="77777777" w:rsidR="009D4575" w:rsidRDefault="009D4575" w:rsidP="009D4575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66B464FF" w14:textId="77777777" w:rsidR="009D4575" w:rsidRDefault="009D4575" w:rsidP="009D4575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04450BA7" w14:textId="77777777" w:rsidR="009D4575" w:rsidRDefault="009D4575" w:rsidP="009D4575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19083A01" w14:textId="77777777" w:rsidR="009D4575" w:rsidRDefault="009D4575" w:rsidP="009D4575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3B52C210" w14:textId="67DCB492" w:rsidR="009D4575" w:rsidRPr="009D4575" w:rsidRDefault="009D4575" w:rsidP="009D4575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9D4575">
        <w:rPr>
          <w:b/>
          <w:bCs/>
          <w:sz w:val="44"/>
          <w:szCs w:val="44"/>
          <w:lang w:val="en-GB"/>
        </w:rPr>
        <w:t>PLR Bundle Map Worksheet Pack</w:t>
      </w:r>
    </w:p>
    <w:p w14:paraId="1ABB26FA" w14:textId="77777777" w:rsidR="00744615" w:rsidRDefault="00744615" w:rsidP="009D4575">
      <w:pPr>
        <w:ind w:firstLine="0"/>
        <w:rPr>
          <w:lang w:val="en-CA"/>
        </w:rPr>
      </w:pPr>
    </w:p>
    <w:p w14:paraId="5A71A4F4" w14:textId="77777777" w:rsidR="009D4575" w:rsidRDefault="009D4575">
      <w:pPr>
        <w:rPr>
          <w:lang w:val="en-CA"/>
        </w:rPr>
      </w:pPr>
      <w:r>
        <w:rPr>
          <w:lang w:val="en-CA"/>
        </w:rPr>
        <w:br w:type="page"/>
      </w:r>
    </w:p>
    <w:p w14:paraId="22AE011E" w14:textId="77777777" w:rsidR="009D4575" w:rsidRPr="009D4575" w:rsidRDefault="009D4575" w:rsidP="009D4575">
      <w:pPr>
        <w:ind w:firstLine="0"/>
        <w:rPr>
          <w:b/>
          <w:bCs/>
          <w:sz w:val="28"/>
          <w:szCs w:val="28"/>
          <w:lang w:val="en-GB"/>
        </w:rPr>
      </w:pPr>
      <w:r w:rsidRPr="009D4575">
        <w:rPr>
          <w:b/>
          <w:bCs/>
          <w:sz w:val="28"/>
          <w:szCs w:val="28"/>
          <w:lang w:val="en-GB"/>
        </w:rPr>
        <w:lastRenderedPageBreak/>
        <w:t xml:space="preserve">Turn Any Map </w:t>
      </w:r>
      <w:proofErr w:type="gramStart"/>
      <w:r w:rsidRPr="009D4575">
        <w:rPr>
          <w:b/>
          <w:bCs/>
          <w:sz w:val="28"/>
          <w:szCs w:val="28"/>
          <w:lang w:val="en-GB"/>
        </w:rPr>
        <w:t>Into</w:t>
      </w:r>
      <w:proofErr w:type="gramEnd"/>
      <w:r w:rsidRPr="009D4575">
        <w:rPr>
          <w:b/>
          <w:bCs/>
          <w:sz w:val="28"/>
          <w:szCs w:val="28"/>
          <w:lang w:val="en-GB"/>
        </w:rPr>
        <w:t xml:space="preserve"> a Finished Funnel</w:t>
      </w:r>
    </w:p>
    <w:p w14:paraId="086DA87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 xml:space="preserve">These worksheets go with your </w:t>
      </w:r>
      <w:r w:rsidRPr="009D4575">
        <w:rPr>
          <w:b/>
          <w:bCs/>
          <w:lang w:val="en-GB"/>
        </w:rPr>
        <w:t>PLR Bundle Map Vault</w:t>
      </w:r>
      <w:r w:rsidRPr="009D4575">
        <w:rPr>
          <w:lang w:val="en-GB"/>
        </w:rPr>
        <w:t>.</w:t>
      </w:r>
      <w:r w:rsidRPr="009D4575">
        <w:rPr>
          <w:lang w:val="en-GB"/>
        </w:rPr>
        <w:br/>
        <w:t>They help beginners move from “idea” to “funnel on paper”.</w:t>
      </w:r>
    </w:p>
    <w:p w14:paraId="71E51C3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You can brand this as:</w:t>
      </w:r>
    </w:p>
    <w:p w14:paraId="7D78909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“PLR Bundle Map Worksheet Pack”</w:t>
      </w:r>
      <w:r w:rsidRPr="009D4575">
        <w:rPr>
          <w:lang w:val="en-GB"/>
        </w:rPr>
        <w:br/>
        <w:t>or</w:t>
      </w:r>
      <w:r w:rsidRPr="009D4575">
        <w:rPr>
          <w:lang w:val="en-GB"/>
        </w:rPr>
        <w:br/>
      </w:r>
      <w:r w:rsidRPr="009D4575">
        <w:rPr>
          <w:b/>
          <w:bCs/>
          <w:lang w:val="en-GB"/>
        </w:rPr>
        <w:t>“Bundle Funnel Planner Worksheets”</w:t>
      </w:r>
    </w:p>
    <w:p w14:paraId="1550FC6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 xml:space="preserve">Tell buyers to </w:t>
      </w:r>
      <w:r w:rsidRPr="009D4575">
        <w:rPr>
          <w:b/>
          <w:bCs/>
          <w:lang w:val="en-GB"/>
        </w:rPr>
        <w:t>print them</w:t>
      </w:r>
      <w:r w:rsidRPr="009D4575">
        <w:rPr>
          <w:lang w:val="en-GB"/>
        </w:rPr>
        <w:t xml:space="preserve"> or edit them in Word.</w:t>
      </w:r>
    </w:p>
    <w:p w14:paraId="5EEFD0C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6C06E38">
          <v:rect id="_x0000_i1457" style="width:0;height:1.5pt" o:hralign="center" o:hrstd="t" o:hr="t" fillcolor="#a0a0a0" stroked="f"/>
        </w:pict>
      </w:r>
    </w:p>
    <w:p w14:paraId="31289E69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How To Use These Worksheets</w:t>
      </w:r>
    </w:p>
    <w:p w14:paraId="7E51E640" w14:textId="77777777" w:rsidR="009D4575" w:rsidRPr="009D4575" w:rsidRDefault="009D4575" w:rsidP="009D4575">
      <w:pPr>
        <w:numPr>
          <w:ilvl w:val="0"/>
          <w:numId w:val="1"/>
        </w:numPr>
        <w:rPr>
          <w:lang w:val="en-GB"/>
        </w:rPr>
      </w:pPr>
      <w:r w:rsidRPr="009D4575">
        <w:rPr>
          <w:lang w:val="en-GB"/>
        </w:rPr>
        <w:t>Pick one map from the Vault.</w:t>
      </w:r>
    </w:p>
    <w:p w14:paraId="26FB29BA" w14:textId="77777777" w:rsidR="009D4575" w:rsidRPr="009D4575" w:rsidRDefault="009D4575" w:rsidP="009D4575">
      <w:pPr>
        <w:numPr>
          <w:ilvl w:val="0"/>
          <w:numId w:val="1"/>
        </w:numPr>
        <w:rPr>
          <w:lang w:val="en-GB"/>
        </w:rPr>
      </w:pPr>
      <w:r w:rsidRPr="009D4575">
        <w:rPr>
          <w:lang w:val="en-GB"/>
        </w:rPr>
        <w:t xml:space="preserve">Grab the </w:t>
      </w:r>
      <w:r w:rsidRPr="009D4575">
        <w:rPr>
          <w:b/>
          <w:bCs/>
          <w:lang w:val="en-GB"/>
        </w:rPr>
        <w:t>Full Bundle Map Planner</w:t>
      </w:r>
      <w:r w:rsidRPr="009D4575">
        <w:rPr>
          <w:lang w:val="en-GB"/>
        </w:rPr>
        <w:t xml:space="preserve"> worksheet.</w:t>
      </w:r>
    </w:p>
    <w:p w14:paraId="0C7C7D72" w14:textId="77777777" w:rsidR="009D4575" w:rsidRPr="009D4575" w:rsidRDefault="009D4575" w:rsidP="009D4575">
      <w:pPr>
        <w:numPr>
          <w:ilvl w:val="0"/>
          <w:numId w:val="1"/>
        </w:numPr>
        <w:rPr>
          <w:lang w:val="en-GB"/>
        </w:rPr>
      </w:pPr>
      <w:r w:rsidRPr="009D4575">
        <w:rPr>
          <w:lang w:val="en-GB"/>
        </w:rPr>
        <w:t>Fill in every box with their own PLR.</w:t>
      </w:r>
    </w:p>
    <w:p w14:paraId="1EE52CB9" w14:textId="77777777" w:rsidR="009D4575" w:rsidRPr="009D4575" w:rsidRDefault="009D4575" w:rsidP="009D4575">
      <w:pPr>
        <w:numPr>
          <w:ilvl w:val="0"/>
          <w:numId w:val="1"/>
        </w:numPr>
        <w:rPr>
          <w:lang w:val="en-GB"/>
        </w:rPr>
      </w:pPr>
      <w:r w:rsidRPr="009D4575">
        <w:rPr>
          <w:lang w:val="en-GB"/>
        </w:rPr>
        <w:t xml:space="preserve">Use the </w:t>
      </w:r>
      <w:r w:rsidRPr="009D4575">
        <w:rPr>
          <w:b/>
          <w:bCs/>
          <w:lang w:val="en-GB"/>
        </w:rPr>
        <w:t>Quick Funnel Snapshot</w:t>
      </w:r>
      <w:r w:rsidRPr="009D4575">
        <w:rPr>
          <w:lang w:val="en-GB"/>
        </w:rPr>
        <w:t xml:space="preserve"> as a one-page overview.</w:t>
      </w:r>
    </w:p>
    <w:p w14:paraId="58F1726C" w14:textId="77777777" w:rsidR="009D4575" w:rsidRPr="009D4575" w:rsidRDefault="009D4575" w:rsidP="009D4575">
      <w:pPr>
        <w:numPr>
          <w:ilvl w:val="0"/>
          <w:numId w:val="1"/>
        </w:numPr>
        <w:rPr>
          <w:lang w:val="en-GB"/>
        </w:rPr>
      </w:pPr>
      <w:r w:rsidRPr="009D4575">
        <w:rPr>
          <w:lang w:val="en-GB"/>
        </w:rPr>
        <w:t xml:space="preserve">Use the </w:t>
      </w:r>
      <w:r w:rsidRPr="009D4575">
        <w:rPr>
          <w:b/>
          <w:bCs/>
          <w:lang w:val="en-GB"/>
        </w:rPr>
        <w:t>Asset Finder Sheet</w:t>
      </w:r>
      <w:r w:rsidRPr="009D4575">
        <w:rPr>
          <w:lang w:val="en-GB"/>
        </w:rPr>
        <w:t xml:space="preserve"> to dig through PLR folders.</w:t>
      </w:r>
    </w:p>
    <w:p w14:paraId="41BF826F" w14:textId="77777777" w:rsidR="009D4575" w:rsidRPr="009D4575" w:rsidRDefault="009D4575" w:rsidP="009D4575">
      <w:pPr>
        <w:numPr>
          <w:ilvl w:val="0"/>
          <w:numId w:val="1"/>
        </w:numPr>
        <w:rPr>
          <w:lang w:val="en-GB"/>
        </w:rPr>
      </w:pPr>
      <w:r w:rsidRPr="009D4575">
        <w:rPr>
          <w:lang w:val="en-GB"/>
        </w:rPr>
        <w:t xml:space="preserve">Use the </w:t>
      </w:r>
      <w:r w:rsidRPr="009D4575">
        <w:rPr>
          <w:b/>
          <w:bCs/>
          <w:lang w:val="en-GB"/>
        </w:rPr>
        <w:t>Name and Hook Worksheet</w:t>
      </w:r>
      <w:r w:rsidRPr="009D4575">
        <w:rPr>
          <w:lang w:val="en-GB"/>
        </w:rPr>
        <w:t xml:space="preserve"> to rename everything.</w:t>
      </w:r>
    </w:p>
    <w:p w14:paraId="6AFBB70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Once they finish these pages, the funnel is basically planned.</w:t>
      </w:r>
      <w:r w:rsidRPr="009D4575">
        <w:rPr>
          <w:lang w:val="en-GB"/>
        </w:rPr>
        <w:br/>
        <w:t>They only need to build the pages and upload the files.</w:t>
      </w:r>
    </w:p>
    <w:p w14:paraId="55AAB960" w14:textId="1AF9CEC9" w:rsidR="009D4575" w:rsidRPr="009D4575" w:rsidRDefault="009D4575" w:rsidP="009D4575">
      <w:pPr>
        <w:ind w:firstLine="0"/>
        <w:rPr>
          <w:lang w:val="en-GB"/>
        </w:rPr>
      </w:pPr>
    </w:p>
    <w:p w14:paraId="35FC6DB1" w14:textId="77777777" w:rsidR="009D4575" w:rsidRDefault="009D457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1968CB1" w14:textId="241ADF7C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lastRenderedPageBreak/>
        <w:t>Worksheet 1 – Full Bundle Map Planner</w:t>
      </w:r>
    </w:p>
    <w:p w14:paraId="57A01C9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This is the “big” planner page.</w:t>
      </w:r>
      <w:r w:rsidRPr="009D4575">
        <w:rPr>
          <w:lang w:val="en-GB"/>
        </w:rPr>
        <w:br/>
        <w:t>One page per funnel.</w:t>
      </w:r>
    </w:p>
    <w:p w14:paraId="3475D93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Title:</w:t>
      </w:r>
      <w:r w:rsidRPr="009D4575">
        <w:rPr>
          <w:lang w:val="en-GB"/>
        </w:rPr>
        <w:br/>
        <w:t>Full Bundle Map Planner</w:t>
      </w:r>
    </w:p>
    <w:p w14:paraId="281A352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Instructions for the buyer:</w:t>
      </w:r>
      <w:r w:rsidRPr="009D4575">
        <w:rPr>
          <w:lang w:val="en-GB"/>
        </w:rPr>
        <w:br/>
        <w:t>“Use this page to plan one complete PLR bundle funnel.</w:t>
      </w:r>
      <w:r w:rsidRPr="009D4575">
        <w:rPr>
          <w:lang w:val="en-GB"/>
        </w:rPr>
        <w:br/>
        <w:t>Fill every section.</w:t>
      </w:r>
      <w:r w:rsidRPr="009D4575">
        <w:rPr>
          <w:lang w:val="en-GB"/>
        </w:rPr>
        <w:br/>
        <w:t>Do not worry about perfection.”</w:t>
      </w:r>
    </w:p>
    <w:p w14:paraId="1076A2F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8770A51">
          <v:rect id="_x0000_i1459" style="width:0;height:1.5pt" o:hralign="center" o:hrstd="t" o:hr="t" fillcolor="#a0a0a0" stroked="f"/>
        </w:pict>
      </w:r>
    </w:p>
    <w:p w14:paraId="3255B5BE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Section 1 – Map Basics</w:t>
      </w:r>
    </w:p>
    <w:p w14:paraId="1D2A0AB9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Map name: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Example: Tiny List-Builder Bundle</w:t>
      </w:r>
    </w:p>
    <w:p w14:paraId="70EA26B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9D39CDE">
          <v:rect id="_x0000_i1460" style="width:0;height:1.5pt" o:hralign="center" o:hrstd="t" o:hr="t" fillcolor="#a0a0a0" stroked="f"/>
        </w:pict>
      </w:r>
    </w:p>
    <w:p w14:paraId="61DCD7B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Main goal / result: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What result does this funnel promise?</w:t>
      </w:r>
    </w:p>
    <w:p w14:paraId="704D0E4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635C983">
          <v:rect id="_x0000_i1461" style="width:0;height:1.5pt" o:hralign="center" o:hrstd="t" o:hr="t" fillcolor="#a0a0a0" stroked="f"/>
        </w:pict>
      </w:r>
    </w:p>
    <w:p w14:paraId="5728ADF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88090C3">
          <v:rect id="_x0000_i1462" style="width:0;height:1.5pt" o:hralign="center" o:hrstd="t" o:hr="t" fillcolor="#a0a0a0" stroked="f"/>
        </w:pict>
      </w:r>
    </w:p>
    <w:p w14:paraId="4EA72C0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Who this helps: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Describe them in simple words.</w:t>
      </w:r>
    </w:p>
    <w:p w14:paraId="7E5205E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273E7171">
          <v:rect id="_x0000_i1463" style="width:0;height:1.5pt" o:hralign="center" o:hrstd="t" o:hr="t" fillcolor="#a0a0a0" stroked="f"/>
        </w:pict>
      </w:r>
    </w:p>
    <w:p w14:paraId="2BBA441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2192C568">
          <v:rect id="_x0000_i1464" style="width:0;height:1.5pt" o:hralign="center" o:hrstd="t" o:hr="t" fillcolor="#a0a0a0" stroked="f"/>
        </w:pict>
      </w:r>
    </w:p>
    <w:p w14:paraId="23D21A7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Niche or topic: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Example: list building, keto, productivity.</w:t>
      </w:r>
    </w:p>
    <w:p w14:paraId="4E4E1C59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6ABF9F4">
          <v:rect id="_x0000_i1465" style="width:0;height:1.5pt" o:hralign="center" o:hrstd="t" o:hr="t" fillcolor="#a0a0a0" stroked="f"/>
        </w:pict>
      </w:r>
    </w:p>
    <w:p w14:paraId="25A2695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EA0D0F1">
          <v:rect id="_x0000_i1466" style="width:0;height:1.5pt" o:hralign="center" o:hrstd="t" o:hr="t" fillcolor="#a0a0a0" stroked="f"/>
        </w:pict>
      </w:r>
    </w:p>
    <w:p w14:paraId="62B0BEE5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Section 2 – PLR Assets You’ll Use</w:t>
      </w:r>
    </w:p>
    <w:p w14:paraId="3198342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Lead magnet PLR: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File name or description.</w:t>
      </w:r>
    </w:p>
    <w:p w14:paraId="37168C26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A7C9C72">
          <v:rect id="_x0000_i1467" style="width:0;height:1.5pt" o:hralign="center" o:hrstd="t" o:hr="t" fillcolor="#a0a0a0" stroked="f"/>
        </w:pict>
      </w:r>
    </w:p>
    <w:p w14:paraId="770B538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Core product PLR: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The main guide, course, or training.</w:t>
      </w:r>
    </w:p>
    <w:p w14:paraId="0891994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798A94A8">
          <v:rect id="_x0000_i1468" style="width:0;height:1.5pt" o:hralign="center" o:hrstd="t" o:hr="t" fillcolor="#a0a0a0" stroked="f"/>
        </w:pict>
      </w:r>
    </w:p>
    <w:p w14:paraId="54B1E3E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lastRenderedPageBreak/>
        <w:t>Checklist PLR:</w:t>
      </w:r>
    </w:p>
    <w:p w14:paraId="477FF339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475E9AA">
          <v:rect id="_x0000_i1469" style="width:0;height:1.5pt" o:hralign="center" o:hrstd="t" o:hr="t" fillcolor="#a0a0a0" stroked="f"/>
        </w:pict>
      </w:r>
    </w:p>
    <w:p w14:paraId="12A2AC4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Email sequence PLR:</w:t>
      </w:r>
    </w:p>
    <w:p w14:paraId="05B8AA3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A9209AE">
          <v:rect id="_x0000_i1470" style="width:0;height:1.5pt" o:hralign="center" o:hrstd="t" o:hr="t" fillcolor="#a0a0a0" stroked="f"/>
        </w:pict>
      </w:r>
    </w:p>
    <w:p w14:paraId="1867BCB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Bonus PLR:</w:t>
      </w:r>
    </w:p>
    <w:p w14:paraId="5EBF175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F8A39C4">
          <v:rect id="_x0000_i1471" style="width:0;height:1.5pt" o:hralign="center" o:hrstd="t" o:hr="t" fillcolor="#a0a0a0" stroked="f"/>
        </w:pict>
      </w:r>
    </w:p>
    <w:p w14:paraId="63F019A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Other useful PLR for this funnel:</w:t>
      </w:r>
    </w:p>
    <w:p w14:paraId="0D1632A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4D70113">
          <v:rect id="_x0000_i1472" style="width:0;height:1.5pt" o:hralign="center" o:hrstd="t" o:hr="t" fillcolor="#a0a0a0" stroked="f"/>
        </w:pict>
      </w:r>
    </w:p>
    <w:p w14:paraId="27A30A7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7510CD1">
          <v:rect id="_x0000_i1473" style="width:0;height:1.5pt" o:hralign="center" o:hrstd="t" o:hr="t" fillcolor="#a0a0a0" stroked="f"/>
        </w:pict>
      </w:r>
    </w:p>
    <w:p w14:paraId="34D5351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(Add more lines here in your document if you like.)</w:t>
      </w:r>
    </w:p>
    <w:p w14:paraId="7263C17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B65A2BD">
          <v:rect id="_x0000_i1474" style="width:0;height:1.5pt" o:hralign="center" o:hrstd="t" o:hr="t" fillcolor="#a0a0a0" stroked="f"/>
        </w:pict>
      </w:r>
    </w:p>
    <w:p w14:paraId="780134C9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Section 3 – Funnel Layout</w:t>
      </w:r>
    </w:p>
    <w:p w14:paraId="6153055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Front End (FE) product: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What are they buying first?</w:t>
      </w:r>
    </w:p>
    <w:p w14:paraId="48FFEFD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1DA09E7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What it includes: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Lead magnet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Core guide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Checklist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Other: __________________________</w:t>
      </w:r>
    </w:p>
    <w:p w14:paraId="35EB034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Notes:</w:t>
      </w:r>
    </w:p>
    <w:p w14:paraId="13E9BDC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5210D51">
          <v:rect id="_x0000_i1475" style="width:0;height:1.5pt" o:hralign="center" o:hrstd="t" o:hr="t" fillcolor="#a0a0a0" stroked="f"/>
        </w:pict>
      </w:r>
    </w:p>
    <w:p w14:paraId="0921F58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008C267">
          <v:rect id="_x0000_i1476" style="width:0;height:1.5pt" o:hralign="center" o:hrstd="t" o:hr="t" fillcolor="#a0a0a0" stroked="f"/>
        </w:pict>
      </w:r>
    </w:p>
    <w:p w14:paraId="76D4F00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2B16CB6D">
          <v:rect id="_x0000_i1477" style="width:0;height:1.5pt" o:hralign="center" o:hrstd="t" o:hr="t" fillcolor="#a0a0a0" stroked="f"/>
        </w:pict>
      </w:r>
    </w:p>
    <w:p w14:paraId="6209B21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FE Bonus: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Extra thing they get with the FE.</w:t>
      </w:r>
    </w:p>
    <w:p w14:paraId="2901B29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412DE27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What PLR you use:</w:t>
      </w:r>
    </w:p>
    <w:p w14:paraId="1856AAC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2486DE8E">
          <v:rect id="_x0000_i1478" style="width:0;height:1.5pt" o:hralign="center" o:hrstd="t" o:hr="t" fillcolor="#a0a0a0" stroked="f"/>
        </w:pict>
      </w:r>
    </w:p>
    <w:p w14:paraId="4FE183A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How it helps the buyer:</w:t>
      </w:r>
    </w:p>
    <w:p w14:paraId="198594B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514ABC6">
          <v:rect id="_x0000_i1479" style="width:0;height:1.5pt" o:hralign="center" o:hrstd="t" o:hr="t" fillcolor="#a0a0a0" stroked="f"/>
        </w:pict>
      </w:r>
    </w:p>
    <w:p w14:paraId="34A5DBA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lastRenderedPageBreak/>
        <w:pict w14:anchorId="650EC1FD">
          <v:rect id="_x0000_i1480" style="width:0;height:1.5pt" o:hralign="center" o:hrstd="t" o:hr="t" fillcolor="#a0a0a0" stroked="f"/>
        </w:pict>
      </w:r>
    </w:p>
    <w:p w14:paraId="59E9A7C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234F8CE">
          <v:rect id="_x0000_i1481" style="width:0;height:1.5pt" o:hralign="center" o:hrstd="t" o:hr="t" fillcolor="#a0a0a0" stroked="f"/>
        </w:pict>
      </w:r>
    </w:p>
    <w:p w14:paraId="73D784D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Order Bump: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Small “add this too” offer on checkout.</w:t>
      </w:r>
    </w:p>
    <w:p w14:paraId="2E111C3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6174C65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What PLR you use:</w:t>
      </w:r>
    </w:p>
    <w:p w14:paraId="57E9FFA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539ADE9">
          <v:rect id="_x0000_i1482" style="width:0;height:1.5pt" o:hralign="center" o:hrstd="t" o:hr="t" fillcolor="#a0a0a0" stroked="f"/>
        </w:pict>
      </w:r>
    </w:p>
    <w:p w14:paraId="4702644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Why it is the perfect bump:</w:t>
      </w:r>
    </w:p>
    <w:p w14:paraId="41CE5FE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0D18A87">
          <v:rect id="_x0000_i1483" style="width:0;height:1.5pt" o:hralign="center" o:hrstd="t" o:hr="t" fillcolor="#a0a0a0" stroked="f"/>
        </w:pict>
      </w:r>
    </w:p>
    <w:p w14:paraId="2542AFE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1BC4772">
          <v:rect id="_x0000_i1484" style="width:0;height:1.5pt" o:hralign="center" o:hrstd="t" o:hr="t" fillcolor="#a0a0a0" stroked="f"/>
        </w:pict>
      </w:r>
    </w:p>
    <w:p w14:paraId="0A643D7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7F0D9130">
          <v:rect id="_x0000_i1485" style="width:0;height:1.5pt" o:hralign="center" o:hrstd="t" o:hr="t" fillcolor="#a0a0a0" stroked="f"/>
        </w:pict>
      </w:r>
    </w:p>
    <w:p w14:paraId="4295D4D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OTO1 (Upsell):</w:t>
      </w:r>
    </w:p>
    <w:p w14:paraId="09123BA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1B884F5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What PLR you use:</w:t>
      </w:r>
    </w:p>
    <w:p w14:paraId="5757866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687E828">
          <v:rect id="_x0000_i1486" style="width:0;height:1.5pt" o:hralign="center" o:hrstd="t" o:hr="t" fillcolor="#a0a0a0" stroked="f"/>
        </w:pict>
      </w:r>
    </w:p>
    <w:p w14:paraId="53CB1AA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Why it is the “next step”:</w:t>
      </w:r>
    </w:p>
    <w:p w14:paraId="31CAED63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6E21AF9">
          <v:rect id="_x0000_i1487" style="width:0;height:1.5pt" o:hralign="center" o:hrstd="t" o:hr="t" fillcolor="#a0a0a0" stroked="f"/>
        </w:pict>
      </w:r>
    </w:p>
    <w:p w14:paraId="5101AB9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B31B780">
          <v:rect id="_x0000_i1488" style="width:0;height:1.5pt" o:hralign="center" o:hrstd="t" o:hr="t" fillcolor="#a0a0a0" stroked="f"/>
        </w:pict>
      </w:r>
    </w:p>
    <w:p w14:paraId="48204AF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D595257">
          <v:rect id="_x0000_i1489" style="width:0;height:1.5pt" o:hralign="center" o:hrstd="t" o:hr="t" fillcolor="#a0a0a0" stroked="f"/>
        </w:pict>
      </w:r>
    </w:p>
    <w:p w14:paraId="19E7FB43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OTO2 (optional):</w:t>
      </w:r>
    </w:p>
    <w:p w14:paraId="739EE88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324C06F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What PLR you use:</w:t>
      </w:r>
    </w:p>
    <w:p w14:paraId="29B4364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6B886DB">
          <v:rect id="_x0000_i1490" style="width:0;height:1.5pt" o:hralign="center" o:hrstd="t" o:hr="t" fillcolor="#a0a0a0" stroked="f"/>
        </w:pict>
      </w:r>
    </w:p>
    <w:p w14:paraId="0193280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When to offer this:</w:t>
      </w:r>
    </w:p>
    <w:p w14:paraId="0572323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01A62B0">
          <v:rect id="_x0000_i1491" style="width:0;height:1.5pt" o:hralign="center" o:hrstd="t" o:hr="t" fillcolor="#a0a0a0" stroked="f"/>
        </w:pict>
      </w:r>
    </w:p>
    <w:p w14:paraId="08FC1909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F48DFB0">
          <v:rect id="_x0000_i1492" style="width:0;height:1.5pt" o:hralign="center" o:hrstd="t" o:hr="t" fillcolor="#a0a0a0" stroked="f"/>
        </w:pict>
      </w:r>
    </w:p>
    <w:p w14:paraId="4A5912B8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Section 4 – Prices</w:t>
      </w:r>
    </w:p>
    <w:p w14:paraId="562FEA0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Front End price:</w:t>
      </w:r>
    </w:p>
    <w:p w14:paraId="0730E72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$ __________</w:t>
      </w:r>
    </w:p>
    <w:p w14:paraId="7A20A53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lastRenderedPageBreak/>
        <w:t>Order bump price:</w:t>
      </w:r>
    </w:p>
    <w:p w14:paraId="5170592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$ __________</w:t>
      </w:r>
    </w:p>
    <w:p w14:paraId="5E19CD6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OTO1 price:</w:t>
      </w:r>
    </w:p>
    <w:p w14:paraId="1EEA52F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$ __________</w:t>
      </w:r>
    </w:p>
    <w:p w14:paraId="1E7CD5E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OTO2 price (if used):</w:t>
      </w:r>
    </w:p>
    <w:p w14:paraId="3627879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$ __________</w:t>
      </w:r>
    </w:p>
    <w:p w14:paraId="25888E6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Notes on pricing:</w:t>
      </w:r>
    </w:p>
    <w:p w14:paraId="02CCFA1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9BA5667">
          <v:rect id="_x0000_i1493" style="width:0;height:1.5pt" o:hralign="center" o:hrstd="t" o:hr="t" fillcolor="#a0a0a0" stroked="f"/>
        </w:pict>
      </w:r>
    </w:p>
    <w:p w14:paraId="0CA3F07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C9183CF">
          <v:rect id="_x0000_i1494" style="width:0;height:1.5pt" o:hralign="center" o:hrstd="t" o:hr="t" fillcolor="#a0a0a0" stroked="f"/>
        </w:pict>
      </w:r>
    </w:p>
    <w:p w14:paraId="084C0AF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57A8699">
          <v:rect id="_x0000_i1495" style="width:0;height:1.5pt" o:hralign="center" o:hrstd="t" o:hr="t" fillcolor="#a0a0a0" stroked="f"/>
        </w:pict>
      </w:r>
    </w:p>
    <w:p w14:paraId="684CEC53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Section 5 – Product Names and Hooks</w:t>
      </w:r>
    </w:p>
    <w:p w14:paraId="6A1317D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Three name ideas for the main product:</w:t>
      </w:r>
    </w:p>
    <w:p w14:paraId="7986E820" w14:textId="77777777" w:rsidR="009D4575" w:rsidRPr="009D4575" w:rsidRDefault="009D4575" w:rsidP="009D4575">
      <w:pPr>
        <w:numPr>
          <w:ilvl w:val="0"/>
          <w:numId w:val="2"/>
        </w:numPr>
        <w:rPr>
          <w:lang w:val="en-GB"/>
        </w:rPr>
      </w:pPr>
      <w:r w:rsidRPr="009D4575">
        <w:rPr>
          <w:lang w:val="en-GB"/>
        </w:rPr>
        <w:pict w14:anchorId="588A72B9">
          <v:rect id="_x0000_i1496" style="width:0;height:1.5pt" o:hralign="center" o:hrstd="t" o:hr="t" fillcolor="#a0a0a0" stroked="f"/>
        </w:pict>
      </w:r>
    </w:p>
    <w:p w14:paraId="4783FCF9" w14:textId="77777777" w:rsidR="009D4575" w:rsidRPr="009D4575" w:rsidRDefault="009D4575" w:rsidP="009D4575">
      <w:pPr>
        <w:numPr>
          <w:ilvl w:val="0"/>
          <w:numId w:val="2"/>
        </w:numPr>
        <w:rPr>
          <w:lang w:val="en-GB"/>
        </w:rPr>
      </w:pPr>
      <w:r w:rsidRPr="009D4575">
        <w:rPr>
          <w:lang w:val="en-GB"/>
        </w:rPr>
        <w:pict w14:anchorId="52600690">
          <v:rect id="_x0000_i1497" style="width:0;height:1.5pt" o:hralign="center" o:hrstd="t" o:hr="t" fillcolor="#a0a0a0" stroked="f"/>
        </w:pict>
      </w:r>
    </w:p>
    <w:p w14:paraId="2D8CC548" w14:textId="77777777" w:rsidR="009D4575" w:rsidRPr="009D4575" w:rsidRDefault="009D4575" w:rsidP="009D4575">
      <w:pPr>
        <w:numPr>
          <w:ilvl w:val="0"/>
          <w:numId w:val="2"/>
        </w:numPr>
        <w:rPr>
          <w:lang w:val="en-GB"/>
        </w:rPr>
      </w:pPr>
      <w:r w:rsidRPr="009D4575">
        <w:rPr>
          <w:lang w:val="en-GB"/>
        </w:rPr>
        <w:pict w14:anchorId="48E8969B">
          <v:rect id="_x0000_i1498" style="width:0;height:1.5pt" o:hralign="center" o:hrstd="t" o:hr="t" fillcolor="#a0a0a0" stroked="f"/>
        </w:pict>
      </w:r>
    </w:p>
    <w:p w14:paraId="0C79396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Main hook line: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One sentence that sells the result.</w:t>
      </w:r>
    </w:p>
    <w:p w14:paraId="219C84A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“______________________________________________”</w:t>
      </w:r>
    </w:p>
    <w:p w14:paraId="0C9AD3A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Big promise in plain English:</w:t>
      </w:r>
    </w:p>
    <w:p w14:paraId="2AB5F88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DE69F6A">
          <v:rect id="_x0000_i1499" style="width:0;height:1.5pt" o:hralign="center" o:hrstd="t" o:hr="t" fillcolor="#a0a0a0" stroked="f"/>
        </w:pict>
      </w:r>
    </w:p>
    <w:p w14:paraId="220CCEA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37E5696">
          <v:rect id="_x0000_i1500" style="width:0;height:1.5pt" o:hralign="center" o:hrstd="t" o:hr="t" fillcolor="#a0a0a0" stroked="f"/>
        </w:pict>
      </w:r>
    </w:p>
    <w:p w14:paraId="6060B48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0CC915C">
          <v:rect id="_x0000_i1501" style="width:0;height:1.5pt" o:hralign="center" o:hrstd="t" o:hr="t" fillcolor="#a0a0a0" stroked="f"/>
        </w:pict>
      </w:r>
    </w:p>
    <w:p w14:paraId="78FBAE42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Section 6 – To-Do Before Launch</w:t>
      </w:r>
    </w:p>
    <w:p w14:paraId="6A5911C9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Tick these off as they go.</w:t>
      </w:r>
    </w:p>
    <w:p w14:paraId="760C36F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Edit PLR with new titles and branding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Add my name or brand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Update links inside every PDF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Save final versions in a </w:t>
      </w:r>
      <w:r w:rsidRPr="009D4575">
        <w:rPr>
          <w:rFonts w:ascii="Calibri" w:hAnsi="Calibri" w:cs="Calibri"/>
          <w:lang w:val="en-GB"/>
        </w:rPr>
        <w:t>“</w:t>
      </w:r>
      <w:r w:rsidRPr="009D4575">
        <w:rPr>
          <w:lang w:val="en-GB"/>
        </w:rPr>
        <w:t xml:space="preserve">Ready </w:t>
      </w:r>
      <w:proofErr w:type="gramStart"/>
      <w:r w:rsidRPr="009D4575">
        <w:rPr>
          <w:lang w:val="en-GB"/>
        </w:rPr>
        <w:t>To</w:t>
      </w:r>
      <w:proofErr w:type="gramEnd"/>
      <w:r w:rsidRPr="009D4575">
        <w:rPr>
          <w:lang w:val="en-GB"/>
        </w:rPr>
        <w:t xml:space="preserve"> Upload</w:t>
      </w:r>
      <w:r w:rsidRPr="009D4575">
        <w:rPr>
          <w:rFonts w:ascii="Calibri" w:hAnsi="Calibri" w:cs="Calibri"/>
          <w:lang w:val="en-GB"/>
        </w:rPr>
        <w:t>”</w:t>
      </w:r>
      <w:r w:rsidRPr="009D4575">
        <w:rPr>
          <w:lang w:val="en-GB"/>
        </w:rPr>
        <w:t xml:space="preserve"> folder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Build FE page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Add bump to checkout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lastRenderedPageBreak/>
        <w:t>☐</w:t>
      </w:r>
      <w:r w:rsidRPr="009D4575">
        <w:rPr>
          <w:lang w:val="en-GB"/>
        </w:rPr>
        <w:t xml:space="preserve"> Add OTO pages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Test the full funnel once</w:t>
      </w:r>
    </w:p>
    <w:p w14:paraId="4DA49D1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Notes:</w:t>
      </w:r>
    </w:p>
    <w:p w14:paraId="3F2C01D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2F13A3C">
          <v:rect id="_x0000_i1502" style="width:0;height:1.5pt" o:hralign="center" o:hrstd="t" o:hr="t" fillcolor="#a0a0a0" stroked="f"/>
        </w:pict>
      </w:r>
    </w:p>
    <w:p w14:paraId="164F06D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B53D208">
          <v:rect id="_x0000_i1503" style="width:0;height:1.5pt" o:hralign="center" o:hrstd="t" o:hr="t" fillcolor="#a0a0a0" stroked="f"/>
        </w:pict>
      </w:r>
    </w:p>
    <w:p w14:paraId="70C75F3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9AD6C9F">
          <v:rect id="_x0000_i1504" style="width:0;height:1.5pt" o:hralign="center" o:hrstd="t" o:hr="t" fillcolor="#a0a0a0" stroked="f"/>
        </w:pict>
      </w:r>
    </w:p>
    <w:p w14:paraId="6486DD86" w14:textId="77777777" w:rsidR="009D4575" w:rsidRDefault="009D457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B9CC8C1" w14:textId="30090162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lastRenderedPageBreak/>
        <w:t>Worksheet 2 – Quick Funnel Snapshot</w:t>
      </w:r>
    </w:p>
    <w:p w14:paraId="38CE4CA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 xml:space="preserve">This is a </w:t>
      </w:r>
      <w:r w:rsidRPr="009D4575">
        <w:rPr>
          <w:b/>
          <w:bCs/>
          <w:lang w:val="en-GB"/>
        </w:rPr>
        <w:t>one-page overview</w:t>
      </w:r>
      <w:r w:rsidRPr="009D4575">
        <w:rPr>
          <w:lang w:val="en-GB"/>
        </w:rPr>
        <w:t>.</w:t>
      </w:r>
      <w:r w:rsidRPr="009D4575">
        <w:rPr>
          <w:lang w:val="en-GB"/>
        </w:rPr>
        <w:br/>
        <w:t>Good for people who hate long planning.</w:t>
      </w:r>
    </w:p>
    <w:p w14:paraId="5D60B4B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Title:</w:t>
      </w:r>
      <w:r w:rsidRPr="009D4575">
        <w:rPr>
          <w:lang w:val="en-GB"/>
        </w:rPr>
        <w:br/>
        <w:t>Quick Funnel Snapshot</w:t>
      </w:r>
    </w:p>
    <w:p w14:paraId="62025DFF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Map:</w:t>
      </w:r>
      <w:r w:rsidRPr="009D4575">
        <w:rPr>
          <w:lang w:val="en-GB"/>
        </w:rPr>
        <w:t xml:space="preserve"> ____________________________________</w:t>
      </w:r>
    </w:p>
    <w:p w14:paraId="0FDCE75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Niche:</w:t>
      </w:r>
      <w:r w:rsidRPr="009D4575">
        <w:rPr>
          <w:lang w:val="en-GB"/>
        </w:rPr>
        <w:t xml:space="preserve"> __________________________________</w:t>
      </w:r>
    </w:p>
    <w:p w14:paraId="28A3B712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Main result:</w:t>
      </w:r>
      <w:r w:rsidRPr="009D4575">
        <w:rPr>
          <w:lang w:val="en-GB"/>
        </w:rPr>
        <w:br/>
      </w:r>
      <w:r w:rsidRPr="009D4575">
        <w:rPr>
          <w:i/>
          <w:iCs/>
          <w:lang w:val="en-GB"/>
        </w:rPr>
        <w:t>One clear result, no fluff.</w:t>
      </w:r>
    </w:p>
    <w:p w14:paraId="2BB2E57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D2D094C">
          <v:rect id="_x0000_i1505" style="width:0;height:1.5pt" o:hralign="center" o:hrstd="t" o:hr="t" fillcolor="#a0a0a0" stroked="f"/>
        </w:pict>
      </w:r>
    </w:p>
    <w:p w14:paraId="0918C08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3CA73EB">
          <v:rect id="_x0000_i1506" style="width:0;height:1.5pt" o:hralign="center" o:hrstd="t" o:hr="t" fillcolor="#a0a0a0" stroked="f"/>
        </w:pict>
      </w:r>
    </w:p>
    <w:p w14:paraId="159D9491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1 – What You’re Selling</w:t>
      </w:r>
    </w:p>
    <w:p w14:paraId="59593CA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Front End product:</w:t>
      </w:r>
    </w:p>
    <w:p w14:paraId="4F7841B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537EA13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Result it promises:</w:t>
      </w:r>
    </w:p>
    <w:p w14:paraId="3BFA8AC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8CDA08B">
          <v:rect id="_x0000_i1507" style="width:0;height:1.5pt" o:hralign="center" o:hrstd="t" o:hr="t" fillcolor="#a0a0a0" stroked="f"/>
        </w:pict>
      </w:r>
    </w:p>
    <w:p w14:paraId="15A9B933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Order bump:</w:t>
      </w:r>
    </w:p>
    <w:p w14:paraId="2B329E03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4FE4B3A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Why someone should tick the box:</w:t>
      </w:r>
    </w:p>
    <w:p w14:paraId="13CDE4D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394A161">
          <v:rect id="_x0000_i1508" style="width:0;height:1.5pt" o:hralign="center" o:hrstd="t" o:hr="t" fillcolor="#a0a0a0" stroked="f"/>
        </w:pict>
      </w:r>
    </w:p>
    <w:p w14:paraId="5CD0E2A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OTO1:</w:t>
      </w:r>
    </w:p>
    <w:p w14:paraId="5493CC46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Name: ______________________________________</w:t>
      </w:r>
    </w:p>
    <w:p w14:paraId="45108EB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How it builds on the FE:</w:t>
      </w:r>
    </w:p>
    <w:p w14:paraId="273F006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7FFD883">
          <v:rect id="_x0000_i1509" style="width:0;height:1.5pt" o:hralign="center" o:hrstd="t" o:hr="t" fillcolor="#a0a0a0" stroked="f"/>
        </w:pict>
      </w:r>
    </w:p>
    <w:p w14:paraId="36FF630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7D21DDFF">
          <v:rect id="_x0000_i1510" style="width:0;height:1.5pt" o:hralign="center" o:hrstd="t" o:hr="t" fillcolor="#a0a0a0" stroked="f"/>
        </w:pict>
      </w:r>
    </w:p>
    <w:p w14:paraId="7E870E28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2 – PLR You’re Using</w:t>
      </w:r>
    </w:p>
    <w:p w14:paraId="1E371616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List the PLR pieces quickly.</w:t>
      </w:r>
    </w:p>
    <w:p w14:paraId="4256FFB7" w14:textId="77777777" w:rsidR="009D4575" w:rsidRPr="009D4575" w:rsidRDefault="009D4575" w:rsidP="009D4575">
      <w:pPr>
        <w:numPr>
          <w:ilvl w:val="0"/>
          <w:numId w:val="3"/>
        </w:numPr>
        <w:rPr>
          <w:lang w:val="en-GB"/>
        </w:rPr>
      </w:pPr>
      <w:r w:rsidRPr="009D4575">
        <w:rPr>
          <w:lang w:val="en-GB"/>
        </w:rPr>
        <w:t>FE uses: _________________________________</w:t>
      </w:r>
    </w:p>
    <w:p w14:paraId="1E9CF263" w14:textId="77777777" w:rsidR="009D4575" w:rsidRPr="009D4575" w:rsidRDefault="009D4575" w:rsidP="009D4575">
      <w:pPr>
        <w:numPr>
          <w:ilvl w:val="0"/>
          <w:numId w:val="3"/>
        </w:numPr>
        <w:rPr>
          <w:lang w:val="en-GB"/>
        </w:rPr>
      </w:pPr>
      <w:r w:rsidRPr="009D4575">
        <w:rPr>
          <w:lang w:val="en-GB"/>
        </w:rPr>
        <w:t>Bonus uses: ______________________________</w:t>
      </w:r>
    </w:p>
    <w:p w14:paraId="060B90D1" w14:textId="77777777" w:rsidR="009D4575" w:rsidRPr="009D4575" w:rsidRDefault="009D4575" w:rsidP="009D4575">
      <w:pPr>
        <w:numPr>
          <w:ilvl w:val="0"/>
          <w:numId w:val="3"/>
        </w:numPr>
        <w:rPr>
          <w:lang w:val="en-GB"/>
        </w:rPr>
      </w:pPr>
      <w:r w:rsidRPr="009D4575">
        <w:rPr>
          <w:lang w:val="en-GB"/>
        </w:rPr>
        <w:t>Bump uses: _______________________________</w:t>
      </w:r>
    </w:p>
    <w:p w14:paraId="04BF5508" w14:textId="77777777" w:rsidR="009D4575" w:rsidRPr="009D4575" w:rsidRDefault="009D4575" w:rsidP="009D4575">
      <w:pPr>
        <w:numPr>
          <w:ilvl w:val="0"/>
          <w:numId w:val="3"/>
        </w:numPr>
        <w:rPr>
          <w:lang w:val="en-GB"/>
        </w:rPr>
      </w:pPr>
      <w:r w:rsidRPr="009D4575">
        <w:rPr>
          <w:lang w:val="en-GB"/>
        </w:rPr>
        <w:lastRenderedPageBreak/>
        <w:t>OTO1 uses: _______________________________</w:t>
      </w:r>
    </w:p>
    <w:p w14:paraId="3B2DC2B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Missing anything?</w:t>
      </w:r>
    </w:p>
    <w:p w14:paraId="6594944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No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Yes, I still need: ______________________</w:t>
      </w:r>
    </w:p>
    <w:p w14:paraId="1009CD9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74E799F">
          <v:rect id="_x0000_i1511" style="width:0;height:1.5pt" o:hralign="center" o:hrstd="t" o:hr="t" fillcolor="#a0a0a0" stroked="f"/>
        </w:pict>
      </w:r>
    </w:p>
    <w:p w14:paraId="632143F1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3 – Final Prices</w:t>
      </w:r>
    </w:p>
    <w:p w14:paraId="0E385AD5" w14:textId="77777777" w:rsidR="009D4575" w:rsidRPr="009D4575" w:rsidRDefault="009D4575" w:rsidP="009D4575">
      <w:pPr>
        <w:numPr>
          <w:ilvl w:val="0"/>
          <w:numId w:val="4"/>
        </w:numPr>
        <w:rPr>
          <w:lang w:val="en-GB"/>
        </w:rPr>
      </w:pPr>
      <w:r w:rsidRPr="009D4575">
        <w:rPr>
          <w:lang w:val="en-GB"/>
        </w:rPr>
        <w:t>FE: $ ______</w:t>
      </w:r>
    </w:p>
    <w:p w14:paraId="23014E89" w14:textId="77777777" w:rsidR="009D4575" w:rsidRPr="009D4575" w:rsidRDefault="009D4575" w:rsidP="009D4575">
      <w:pPr>
        <w:numPr>
          <w:ilvl w:val="0"/>
          <w:numId w:val="4"/>
        </w:numPr>
        <w:rPr>
          <w:lang w:val="en-GB"/>
        </w:rPr>
      </w:pPr>
      <w:r w:rsidRPr="009D4575">
        <w:rPr>
          <w:lang w:val="en-GB"/>
        </w:rPr>
        <w:t>Bump: $ ______</w:t>
      </w:r>
    </w:p>
    <w:p w14:paraId="042E973E" w14:textId="77777777" w:rsidR="009D4575" w:rsidRPr="009D4575" w:rsidRDefault="009D4575" w:rsidP="009D4575">
      <w:pPr>
        <w:numPr>
          <w:ilvl w:val="0"/>
          <w:numId w:val="4"/>
        </w:numPr>
        <w:rPr>
          <w:lang w:val="en-GB"/>
        </w:rPr>
      </w:pPr>
      <w:r w:rsidRPr="009D4575">
        <w:rPr>
          <w:lang w:val="en-GB"/>
        </w:rPr>
        <w:t>OTO1: $ ______</w:t>
      </w:r>
    </w:p>
    <w:p w14:paraId="0A6CE53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Happy with this?</w:t>
      </w:r>
    </w:p>
    <w:p w14:paraId="0EA2319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Yes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No, adjust later</w:t>
      </w:r>
    </w:p>
    <w:p w14:paraId="7F555A0C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89C9783">
          <v:rect id="_x0000_i1512" style="width:0;height:1.5pt" o:hralign="center" o:hrstd="t" o:hr="t" fillcolor="#a0a0a0" stroked="f"/>
        </w:pict>
      </w:r>
    </w:p>
    <w:p w14:paraId="086C89A8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4 – Tech Checklist</w:t>
      </w:r>
    </w:p>
    <w:p w14:paraId="46E998E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Sales page written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Checkout working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Bump added and tested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OTO page connected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Download links working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Emails loaded, if needed</w:t>
      </w:r>
    </w:p>
    <w:p w14:paraId="0A9C53A1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Launch date: __ / __ / ____</w:t>
      </w:r>
    </w:p>
    <w:p w14:paraId="2A40FC5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6A6D52C1">
          <v:rect id="_x0000_i1513" style="width:0;height:1.5pt" o:hralign="center" o:hrstd="t" o:hr="t" fillcolor="#a0a0a0" stroked="f"/>
        </w:pict>
      </w:r>
    </w:p>
    <w:p w14:paraId="0309CB0C" w14:textId="77777777" w:rsidR="009D4575" w:rsidRDefault="009D457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A1C6514" w14:textId="6381BBAD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lastRenderedPageBreak/>
        <w:t>Worksheet 3 – PLR Asset Finder Sheet</w:t>
      </w:r>
    </w:p>
    <w:p w14:paraId="4E5E65D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This helps beginners who are drowning in folders.</w:t>
      </w:r>
      <w:r w:rsidRPr="009D4575">
        <w:rPr>
          <w:lang w:val="en-GB"/>
        </w:rPr>
        <w:br/>
        <w:t>It tells them exactly what to go look for.</w:t>
      </w:r>
    </w:p>
    <w:p w14:paraId="1675BE1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Title:</w:t>
      </w:r>
      <w:r w:rsidRPr="009D4575">
        <w:rPr>
          <w:lang w:val="en-GB"/>
        </w:rPr>
        <w:br/>
        <w:t>PLR Asset Finder Sheet</w:t>
      </w:r>
    </w:p>
    <w:p w14:paraId="3E09B7F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Map using this sheet:</w:t>
      </w:r>
    </w:p>
    <w:p w14:paraId="15E463F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7F0CB1F7">
          <v:rect id="_x0000_i1514" style="width:0;height:1.5pt" o:hralign="center" o:hrstd="t" o:hr="t" fillcolor="#a0a0a0" stroked="f"/>
        </w:pict>
      </w:r>
    </w:p>
    <w:p w14:paraId="75DCBD2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Niche:</w:t>
      </w:r>
    </w:p>
    <w:p w14:paraId="30512549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25145A9A">
          <v:rect id="_x0000_i1515" style="width:0;height:1.5pt" o:hralign="center" o:hrstd="t" o:hr="t" fillcolor="#a0a0a0" stroked="f"/>
        </w:pict>
      </w:r>
    </w:p>
    <w:p w14:paraId="34102A4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8E481D1">
          <v:rect id="_x0000_i1516" style="width:0;height:1.5pt" o:hralign="center" o:hrstd="t" o:hr="t" fillcolor="#a0a0a0" stroked="f"/>
        </w:pict>
      </w:r>
    </w:p>
    <w:p w14:paraId="6B32A794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1 – What You Need</w:t>
      </w:r>
    </w:p>
    <w:p w14:paraId="1153C50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Tick each box as you find something.</w:t>
      </w:r>
    </w:p>
    <w:p w14:paraId="55BAD63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Lead magnet PLR</w:t>
      </w:r>
      <w:r w:rsidRPr="009D4575">
        <w:rPr>
          <w:lang w:val="en-GB"/>
        </w:rPr>
        <w:br/>
        <w:t>File: ______________________________</w:t>
      </w:r>
    </w:p>
    <w:p w14:paraId="7BB9D88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Core guide PLR</w:t>
      </w:r>
      <w:r w:rsidRPr="009D4575">
        <w:rPr>
          <w:lang w:val="en-GB"/>
        </w:rPr>
        <w:br/>
        <w:t>File: ______________________________</w:t>
      </w:r>
    </w:p>
    <w:p w14:paraId="23B54C6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Checklist PLR</w:t>
      </w:r>
      <w:r w:rsidRPr="009D4575">
        <w:rPr>
          <w:lang w:val="en-GB"/>
        </w:rPr>
        <w:br/>
        <w:t>File: ______________________________</w:t>
      </w:r>
    </w:p>
    <w:p w14:paraId="7D40C14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Email sequence PLR</w:t>
      </w:r>
      <w:r w:rsidRPr="009D4575">
        <w:rPr>
          <w:lang w:val="en-GB"/>
        </w:rPr>
        <w:br/>
        <w:t>File: ______________________________</w:t>
      </w:r>
    </w:p>
    <w:p w14:paraId="384424B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Bonus PLR</w:t>
      </w:r>
      <w:r w:rsidRPr="009D4575">
        <w:rPr>
          <w:lang w:val="en-GB"/>
        </w:rPr>
        <w:br/>
        <w:t>File: ______________________________</w:t>
      </w:r>
    </w:p>
    <w:p w14:paraId="2941BC5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Extra material (templates, swipe files, etc.)</w:t>
      </w:r>
      <w:r w:rsidRPr="009D4575">
        <w:rPr>
          <w:lang w:val="en-GB"/>
        </w:rPr>
        <w:br/>
        <w:t>File: ______________________________</w:t>
      </w:r>
    </w:p>
    <w:p w14:paraId="59E2A44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If they cannot find one type, they can:</w:t>
      </w:r>
    </w:p>
    <w:p w14:paraId="66C60A3E" w14:textId="77777777" w:rsidR="009D4575" w:rsidRPr="009D4575" w:rsidRDefault="009D4575" w:rsidP="009D4575">
      <w:pPr>
        <w:numPr>
          <w:ilvl w:val="0"/>
          <w:numId w:val="5"/>
        </w:numPr>
        <w:rPr>
          <w:lang w:val="en-GB"/>
        </w:rPr>
      </w:pPr>
      <w:r w:rsidRPr="009D4575">
        <w:rPr>
          <w:lang w:val="en-GB"/>
        </w:rPr>
        <w:t>Skip that part.</w:t>
      </w:r>
    </w:p>
    <w:p w14:paraId="5683D86B" w14:textId="77777777" w:rsidR="009D4575" w:rsidRPr="009D4575" w:rsidRDefault="009D4575" w:rsidP="009D4575">
      <w:pPr>
        <w:numPr>
          <w:ilvl w:val="0"/>
          <w:numId w:val="5"/>
        </w:numPr>
        <w:rPr>
          <w:lang w:val="en-GB"/>
        </w:rPr>
      </w:pPr>
      <w:r w:rsidRPr="009D4575">
        <w:rPr>
          <w:lang w:val="en-GB"/>
        </w:rPr>
        <w:t>Or use a different map.</w:t>
      </w:r>
    </w:p>
    <w:p w14:paraId="1B12704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154E76D">
          <v:rect id="_x0000_i1517" style="width:0;height:1.5pt" o:hralign="center" o:hrstd="t" o:hr="t" fillcolor="#a0a0a0" stroked="f"/>
        </w:pict>
      </w:r>
    </w:p>
    <w:p w14:paraId="2D6AA48B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2 – Where You Found It</w:t>
      </w:r>
    </w:p>
    <w:p w14:paraId="6F37444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Folder path or location notes:</w:t>
      </w:r>
    </w:p>
    <w:p w14:paraId="36436B8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013EF26E">
          <v:rect id="_x0000_i1518" style="width:0;height:1.5pt" o:hralign="center" o:hrstd="t" o:hr="t" fillcolor="#a0a0a0" stroked="f"/>
        </w:pict>
      </w:r>
    </w:p>
    <w:p w14:paraId="5381E18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lastRenderedPageBreak/>
        <w:pict w14:anchorId="66E7116B">
          <v:rect id="_x0000_i1519" style="width:0;height:1.5pt" o:hralign="center" o:hrstd="t" o:hr="t" fillcolor="#a0a0a0" stroked="f"/>
        </w:pict>
      </w:r>
    </w:p>
    <w:p w14:paraId="38B6DC8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This makes it easy to find the files again later.</w:t>
      </w:r>
    </w:p>
    <w:p w14:paraId="5A37F08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9941D33">
          <v:rect id="_x0000_i1520" style="width:0;height:1.5pt" o:hralign="center" o:hrstd="t" o:hr="t" fillcolor="#a0a0a0" stroked="f"/>
        </w:pict>
      </w:r>
    </w:p>
    <w:p w14:paraId="2F125231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3 – Rewrite Later</w:t>
      </w:r>
    </w:p>
    <w:p w14:paraId="6CE7E6A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Tick this after editing.</w:t>
      </w:r>
    </w:p>
    <w:p w14:paraId="1788B87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Title updated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Cover or header updated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My links added</w:t>
      </w:r>
      <w:r w:rsidRPr="009D4575">
        <w:rPr>
          <w:lang w:val="en-GB"/>
        </w:rPr>
        <w:br/>
      </w:r>
      <w:r w:rsidRPr="009D4575">
        <w:rPr>
          <w:rFonts w:ascii="Segoe UI Symbol" w:hAnsi="Segoe UI Symbol" w:cs="Segoe UI Symbol"/>
          <w:lang w:val="en-GB"/>
        </w:rPr>
        <w:t>☐</w:t>
      </w:r>
      <w:r w:rsidRPr="009D4575">
        <w:rPr>
          <w:lang w:val="en-GB"/>
        </w:rPr>
        <w:t xml:space="preserve"> Old seller links removed</w:t>
      </w:r>
    </w:p>
    <w:p w14:paraId="7319636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Notes:</w:t>
      </w:r>
    </w:p>
    <w:p w14:paraId="30074CC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5230FEF9">
          <v:rect id="_x0000_i1521" style="width:0;height:1.5pt" o:hralign="center" o:hrstd="t" o:hr="t" fillcolor="#a0a0a0" stroked="f"/>
        </w:pict>
      </w:r>
    </w:p>
    <w:p w14:paraId="23190034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3CB2814E">
          <v:rect id="_x0000_i1522" style="width:0;height:1.5pt" o:hralign="center" o:hrstd="t" o:hr="t" fillcolor="#a0a0a0" stroked="f"/>
        </w:pict>
      </w:r>
    </w:p>
    <w:p w14:paraId="11298E2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271767ED">
          <v:rect id="_x0000_i1523" style="width:0;height:1.5pt" o:hralign="center" o:hrstd="t" o:hr="t" fillcolor="#a0a0a0" stroked="f"/>
        </w:pict>
      </w:r>
    </w:p>
    <w:p w14:paraId="3C74AF9C" w14:textId="77777777" w:rsidR="009D4575" w:rsidRDefault="009D457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2403289" w14:textId="24ED3E1D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lastRenderedPageBreak/>
        <w:t>Worksheet 4 – Name and Hook Builder</w:t>
      </w:r>
    </w:p>
    <w:p w14:paraId="73DF719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 xml:space="preserve">Helps beginners write something better than “Generic </w:t>
      </w:r>
      <w:proofErr w:type="spellStart"/>
      <w:r w:rsidRPr="009D4575">
        <w:rPr>
          <w:lang w:val="en-GB"/>
        </w:rPr>
        <w:t>Ebook</w:t>
      </w:r>
      <w:proofErr w:type="spellEnd"/>
      <w:r w:rsidRPr="009D4575">
        <w:rPr>
          <w:lang w:val="en-GB"/>
        </w:rPr>
        <w:t>”.</w:t>
      </w:r>
    </w:p>
    <w:p w14:paraId="5E163E3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Title:</w:t>
      </w:r>
      <w:r w:rsidRPr="009D4575">
        <w:rPr>
          <w:lang w:val="en-GB"/>
        </w:rPr>
        <w:br/>
        <w:t>Offer Name and Hook Worksheet</w:t>
      </w:r>
    </w:p>
    <w:p w14:paraId="165DE54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Step 1 – Write the result</w:t>
      </w:r>
    </w:p>
    <w:p w14:paraId="2B329796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What will buyers be able to do?</w:t>
      </w:r>
    </w:p>
    <w:p w14:paraId="4EEE1C73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“After this, they can…</w:t>
      </w:r>
      <w:r w:rsidRPr="009D4575">
        <w:rPr>
          <w:lang w:val="en-GB"/>
        </w:rPr>
        <w:br/>
        <w:t>__________________________________________”</w:t>
      </w:r>
    </w:p>
    <w:p w14:paraId="1FC6422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Step 2 – Add a timeframe</w:t>
      </w:r>
    </w:p>
    <w:p w14:paraId="13E43B2B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When should they see first results?</w:t>
      </w:r>
    </w:p>
    <w:p w14:paraId="35BE9D2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“In about…</w:t>
      </w:r>
      <w:r w:rsidRPr="009D4575">
        <w:rPr>
          <w:lang w:val="en-GB"/>
        </w:rPr>
        <w:br/>
        <w:t>__________________________________________”</w:t>
      </w:r>
    </w:p>
    <w:p w14:paraId="6CA0251A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Step 3 – Say who it’s for</w:t>
      </w:r>
    </w:p>
    <w:p w14:paraId="56BC5646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Who is this really helping?</w:t>
      </w:r>
    </w:p>
    <w:p w14:paraId="124690C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“This is for…</w:t>
      </w:r>
      <w:r w:rsidRPr="009D4575">
        <w:rPr>
          <w:lang w:val="en-GB"/>
        </w:rPr>
        <w:br/>
        <w:t>__________________________________________”</w:t>
      </w:r>
    </w:p>
    <w:p w14:paraId="382CD18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Now join those into one line:</w:t>
      </w:r>
    </w:p>
    <w:p w14:paraId="2A6DDF9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b/>
          <w:bCs/>
          <w:lang w:val="en-GB"/>
        </w:rPr>
        <w:t>Draft main promise:</w:t>
      </w:r>
      <w:r w:rsidRPr="009D4575">
        <w:rPr>
          <w:lang w:val="en-GB"/>
        </w:rPr>
        <w:br/>
        <w:t>“__________________________________________”</w:t>
      </w:r>
    </w:p>
    <w:p w14:paraId="542841C8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47FAB9BA">
          <v:rect id="_x0000_i1524" style="width:0;height:1.5pt" o:hralign="center" o:hrstd="t" o:hr="t" fillcolor="#a0a0a0" stroked="f"/>
        </w:pict>
      </w:r>
    </w:p>
    <w:p w14:paraId="277074E4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 xml:space="preserve">Step 4 – Turn It </w:t>
      </w:r>
      <w:proofErr w:type="gramStart"/>
      <w:r w:rsidRPr="009D4575">
        <w:rPr>
          <w:b/>
          <w:bCs/>
          <w:lang w:val="en-GB"/>
        </w:rPr>
        <w:t>Into</w:t>
      </w:r>
      <w:proofErr w:type="gramEnd"/>
      <w:r w:rsidRPr="009D4575">
        <w:rPr>
          <w:b/>
          <w:bCs/>
          <w:lang w:val="en-GB"/>
        </w:rPr>
        <w:t xml:space="preserve"> Names</w:t>
      </w:r>
    </w:p>
    <w:p w14:paraId="20412380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Write three product name ideas.</w:t>
      </w:r>
    </w:p>
    <w:p w14:paraId="7DFBA2B7" w14:textId="77777777" w:rsidR="009D4575" w:rsidRPr="009D4575" w:rsidRDefault="009D4575" w:rsidP="009D4575">
      <w:pPr>
        <w:numPr>
          <w:ilvl w:val="0"/>
          <w:numId w:val="6"/>
        </w:numPr>
        <w:rPr>
          <w:lang w:val="en-GB"/>
        </w:rPr>
      </w:pPr>
      <w:r w:rsidRPr="009D4575">
        <w:rPr>
          <w:lang w:val="en-GB"/>
        </w:rPr>
        <w:pict w14:anchorId="78B3EB1C">
          <v:rect id="_x0000_i1525" style="width:0;height:1.5pt" o:hralign="center" o:hrstd="t" o:hr="t" fillcolor="#a0a0a0" stroked="f"/>
        </w:pict>
      </w:r>
    </w:p>
    <w:p w14:paraId="399E2FAE" w14:textId="77777777" w:rsidR="009D4575" w:rsidRPr="009D4575" w:rsidRDefault="009D4575" w:rsidP="009D4575">
      <w:pPr>
        <w:numPr>
          <w:ilvl w:val="0"/>
          <w:numId w:val="6"/>
        </w:numPr>
        <w:rPr>
          <w:lang w:val="en-GB"/>
        </w:rPr>
      </w:pPr>
      <w:r w:rsidRPr="009D4575">
        <w:rPr>
          <w:lang w:val="en-GB"/>
        </w:rPr>
        <w:pict w14:anchorId="294F8982">
          <v:rect id="_x0000_i1526" style="width:0;height:1.5pt" o:hralign="center" o:hrstd="t" o:hr="t" fillcolor="#a0a0a0" stroked="f"/>
        </w:pict>
      </w:r>
    </w:p>
    <w:p w14:paraId="049800F4" w14:textId="77777777" w:rsidR="009D4575" w:rsidRPr="009D4575" w:rsidRDefault="009D4575" w:rsidP="009D4575">
      <w:pPr>
        <w:numPr>
          <w:ilvl w:val="0"/>
          <w:numId w:val="6"/>
        </w:numPr>
        <w:rPr>
          <w:lang w:val="en-GB"/>
        </w:rPr>
      </w:pPr>
      <w:r w:rsidRPr="009D4575">
        <w:rPr>
          <w:lang w:val="en-GB"/>
        </w:rPr>
        <w:pict w14:anchorId="6B5B0F46">
          <v:rect id="_x0000_i1527" style="width:0;height:1.5pt" o:hralign="center" o:hrstd="t" o:hr="t" fillcolor="#a0a0a0" stroked="f"/>
        </w:pict>
      </w:r>
    </w:p>
    <w:p w14:paraId="566942D7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Circle the best one.</w:t>
      </w:r>
    </w:p>
    <w:p w14:paraId="1F3626C5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pict w14:anchorId="1F65E279">
          <v:rect id="_x0000_i1528" style="width:0;height:1.5pt" o:hralign="center" o:hrstd="t" o:hr="t" fillcolor="#a0a0a0" stroked="f"/>
        </w:pict>
      </w:r>
    </w:p>
    <w:p w14:paraId="7B7A2649" w14:textId="77777777" w:rsidR="009D4575" w:rsidRPr="009D4575" w:rsidRDefault="009D4575" w:rsidP="009D4575">
      <w:pPr>
        <w:ind w:firstLine="0"/>
        <w:rPr>
          <w:b/>
          <w:bCs/>
          <w:lang w:val="en-GB"/>
        </w:rPr>
      </w:pPr>
      <w:r w:rsidRPr="009D4575">
        <w:rPr>
          <w:b/>
          <w:bCs/>
          <w:lang w:val="en-GB"/>
        </w:rPr>
        <w:t>Step 5 – Final Hook Line</w:t>
      </w:r>
    </w:p>
    <w:p w14:paraId="181BACBE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Write one strong line for pages and covers.</w:t>
      </w:r>
    </w:p>
    <w:p w14:paraId="78BEAFF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t>“__________________________________________”</w:t>
      </w:r>
    </w:p>
    <w:p w14:paraId="46727B3D" w14:textId="77777777" w:rsidR="009D4575" w:rsidRPr="009D4575" w:rsidRDefault="009D4575" w:rsidP="009D4575">
      <w:pPr>
        <w:ind w:firstLine="0"/>
        <w:rPr>
          <w:lang w:val="en-GB"/>
        </w:rPr>
      </w:pPr>
      <w:r w:rsidRPr="009D4575">
        <w:rPr>
          <w:lang w:val="en-GB"/>
        </w:rPr>
        <w:lastRenderedPageBreak/>
        <w:t>That line goes on:</w:t>
      </w:r>
    </w:p>
    <w:p w14:paraId="30EEB697" w14:textId="77777777" w:rsidR="009D4575" w:rsidRPr="009D4575" w:rsidRDefault="009D4575" w:rsidP="009D4575">
      <w:pPr>
        <w:numPr>
          <w:ilvl w:val="0"/>
          <w:numId w:val="7"/>
        </w:numPr>
        <w:rPr>
          <w:lang w:val="en-GB"/>
        </w:rPr>
      </w:pPr>
      <w:r w:rsidRPr="009D4575">
        <w:rPr>
          <w:lang w:val="en-GB"/>
        </w:rPr>
        <w:t>Sales pages.</w:t>
      </w:r>
    </w:p>
    <w:p w14:paraId="50DF9A1E" w14:textId="77777777" w:rsidR="009D4575" w:rsidRPr="009D4575" w:rsidRDefault="009D4575" w:rsidP="009D4575">
      <w:pPr>
        <w:numPr>
          <w:ilvl w:val="0"/>
          <w:numId w:val="7"/>
        </w:numPr>
        <w:rPr>
          <w:lang w:val="en-GB"/>
        </w:rPr>
      </w:pPr>
      <w:r w:rsidRPr="009D4575">
        <w:rPr>
          <w:lang w:val="en-GB"/>
        </w:rPr>
        <w:t>Thank you pages.</w:t>
      </w:r>
    </w:p>
    <w:p w14:paraId="2D2853E1" w14:textId="77777777" w:rsidR="009D4575" w:rsidRPr="009D4575" w:rsidRDefault="009D4575" w:rsidP="009D4575">
      <w:pPr>
        <w:numPr>
          <w:ilvl w:val="0"/>
          <w:numId w:val="7"/>
        </w:numPr>
        <w:rPr>
          <w:lang w:val="en-GB"/>
        </w:rPr>
      </w:pPr>
      <w:r w:rsidRPr="009D4575">
        <w:rPr>
          <w:lang w:val="en-GB"/>
        </w:rPr>
        <w:t>Inside the PDFs.</w:t>
      </w:r>
    </w:p>
    <w:p w14:paraId="35BB59ED" w14:textId="34F1AE82" w:rsidR="009D4575" w:rsidRPr="009D4575" w:rsidRDefault="009D4575" w:rsidP="009D4575">
      <w:pPr>
        <w:ind w:firstLine="0"/>
        <w:rPr>
          <w:lang w:val="en-CA"/>
        </w:rPr>
      </w:pPr>
    </w:p>
    <w:sectPr w:rsidR="009D4575" w:rsidRPr="009D45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0000"/>
    <w:multiLevelType w:val="multilevel"/>
    <w:tmpl w:val="808E6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DE1DD1"/>
    <w:multiLevelType w:val="multilevel"/>
    <w:tmpl w:val="12DA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E652B0"/>
    <w:multiLevelType w:val="multilevel"/>
    <w:tmpl w:val="ECAC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785406"/>
    <w:multiLevelType w:val="multilevel"/>
    <w:tmpl w:val="8072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111778"/>
    <w:multiLevelType w:val="multilevel"/>
    <w:tmpl w:val="16921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28607E"/>
    <w:multiLevelType w:val="multilevel"/>
    <w:tmpl w:val="29C8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DF0B97"/>
    <w:multiLevelType w:val="multilevel"/>
    <w:tmpl w:val="9F6C7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7705908">
    <w:abstractNumId w:val="0"/>
  </w:num>
  <w:num w:numId="2" w16cid:durableId="18236916">
    <w:abstractNumId w:val="4"/>
  </w:num>
  <w:num w:numId="3" w16cid:durableId="1300383422">
    <w:abstractNumId w:val="3"/>
  </w:num>
  <w:num w:numId="4" w16cid:durableId="1522082575">
    <w:abstractNumId w:val="1"/>
  </w:num>
  <w:num w:numId="5" w16cid:durableId="893734116">
    <w:abstractNumId w:val="2"/>
  </w:num>
  <w:num w:numId="6" w16cid:durableId="1914198521">
    <w:abstractNumId w:val="6"/>
  </w:num>
  <w:num w:numId="7" w16cid:durableId="18696833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96"/>
    <w:rsid w:val="00052214"/>
    <w:rsid w:val="000707F9"/>
    <w:rsid w:val="002A33B5"/>
    <w:rsid w:val="006F10B1"/>
    <w:rsid w:val="006F6120"/>
    <w:rsid w:val="00744615"/>
    <w:rsid w:val="009D4575"/>
    <w:rsid w:val="00D2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7009E"/>
  <w15:chartTrackingRefBased/>
  <w15:docId w15:val="{6AB4EFFD-AA63-4AF2-90EB-CD5D3172C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3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3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39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3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39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39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39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39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39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39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39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27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739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39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739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27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739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273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73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3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39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273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883</Words>
  <Characters>5035</Characters>
  <Application>Microsoft Office Word</Application>
  <DocSecurity>0</DocSecurity>
  <Lines>41</Lines>
  <Paragraphs>11</Paragraphs>
  <ScaleCrop>false</ScaleCrop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2026-02-27T19:52:00Z</dcterms:created>
  <dcterms:modified xsi:type="dcterms:W3CDTF">2026-02-27T19:54:00Z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1409ecba-272e-436d-b6ce-3ae1257feab3</vt:lpwstr>
  </property>
</Properties>
</file>